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7319" w:type="dxa"/>
        <w:tblLook w:val="01E0" w:firstRow="1" w:lastRow="1" w:firstColumn="1" w:lastColumn="1" w:noHBand="0" w:noVBand="0"/>
      </w:tblPr>
      <w:tblGrid>
        <w:gridCol w:w="3455"/>
        <w:gridCol w:w="9793"/>
        <w:gridCol w:w="4071"/>
      </w:tblGrid>
      <w:tr w:rsidR="00847B62">
        <w:trPr>
          <w:trHeight w:val="9497"/>
        </w:trPr>
        <w:tc>
          <w:tcPr>
            <w:tcW w:w="3455" w:type="dxa"/>
          </w:tcPr>
          <w:p w:rsidR="00847B62" w:rsidRDefault="006D0BA2">
            <w:r>
              <w:object w:dxaOrig="7117" w:dyaOrig="546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2pt;height:124.5pt" o:ole="">
                  <v:imagedata r:id="rId6" o:title=""/>
                </v:shape>
                <o:OLEObject Type="Embed" ProgID="MS_ClipArt_Gallery" ShapeID="_x0000_i1025" DrawAspect="Content" ObjectID="_1837174698" r:id="rId7"/>
              </w:object>
            </w:r>
          </w:p>
          <w:p w:rsidR="00847B62" w:rsidRDefault="00847B62">
            <w:bookmarkStart w:id="0" w:name="_GoBack"/>
            <w:bookmarkEnd w:id="0"/>
          </w:p>
          <w:p w:rsidR="00847B62" w:rsidRDefault="00D06E3C">
            <w:r>
              <w:rPr>
                <w:noProof/>
              </w:rPr>
              <w:drawing>
                <wp:inline distT="0" distB="0" distL="0" distR="0" wp14:anchorId="554BEE05">
                  <wp:extent cx="1932305" cy="2011680"/>
                  <wp:effectExtent l="0" t="0" r="0" b="762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305" cy="2011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47B62" w:rsidRDefault="00847B62"/>
          <w:p w:rsidR="00847B62" w:rsidRDefault="00847B62"/>
          <w:p w:rsidR="00847B62" w:rsidRDefault="006D0BA2">
            <w:r>
              <w:object w:dxaOrig="5216" w:dyaOrig="5463">
                <v:shape id="_x0000_i1026" type="#_x0000_t75" style="width:142.5pt;height:150pt" o:ole="">
                  <v:imagedata r:id="rId9" o:title=""/>
                </v:shape>
                <o:OLEObject Type="Embed" ProgID="MS_ClipArt_Gallery" ShapeID="_x0000_i1026" DrawAspect="Content" ObjectID="_1837174699" r:id="rId10"/>
              </w:object>
            </w:r>
          </w:p>
        </w:tc>
        <w:tc>
          <w:tcPr>
            <w:tcW w:w="9793" w:type="dxa"/>
          </w:tcPr>
          <w:p w:rsidR="00847B62" w:rsidRDefault="00847B6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847B62" w:rsidRDefault="00B31532">
            <w:pPr>
              <w:jc w:val="center"/>
              <w:rPr>
                <w:b/>
                <w:sz w:val="80"/>
                <w:szCs w:val="40"/>
              </w:rPr>
            </w:pPr>
            <w:r>
              <w:rPr>
                <w:b/>
                <w:sz w:val="80"/>
                <w:szCs w:val="40"/>
              </w:rPr>
              <w:t>44</w:t>
            </w:r>
            <w:r w:rsidR="006D0BA2">
              <w:rPr>
                <w:b/>
                <w:sz w:val="80"/>
                <w:szCs w:val="40"/>
              </w:rPr>
              <w:t>. Velká výstava ptáků</w:t>
            </w:r>
          </w:p>
          <w:p w:rsidR="00B31532" w:rsidRPr="00B31532" w:rsidRDefault="00B31532" w:rsidP="00B31532">
            <w:pPr>
              <w:jc w:val="center"/>
              <w:rPr>
                <w:b/>
                <w:sz w:val="40"/>
                <w:szCs w:val="40"/>
              </w:rPr>
            </w:pPr>
            <w:r w:rsidRPr="00B31532">
              <w:rPr>
                <w:b/>
                <w:sz w:val="40"/>
                <w:szCs w:val="40"/>
                <w:lang w:val="cs-CZ"/>
              </w:rPr>
              <w:t>Největší ptačí výstava v nových spolkových zemích</w:t>
            </w:r>
          </w:p>
          <w:p w:rsidR="00847B62" w:rsidRDefault="00847B62">
            <w:pPr>
              <w:jc w:val="center"/>
              <w:rPr>
                <w:sz w:val="40"/>
              </w:rPr>
            </w:pPr>
          </w:p>
          <w:p w:rsidR="00847B62" w:rsidRDefault="006D0B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 koná</w:t>
            </w:r>
          </w:p>
          <w:p w:rsidR="00847B62" w:rsidRDefault="00847B62">
            <w:pPr>
              <w:jc w:val="center"/>
            </w:pPr>
          </w:p>
          <w:p w:rsidR="00847B62" w:rsidRDefault="006D0BA2">
            <w:pPr>
              <w:jc w:val="center"/>
              <w:rPr>
                <w:sz w:val="52"/>
                <w:szCs w:val="32"/>
              </w:rPr>
            </w:pPr>
            <w:r>
              <w:rPr>
                <w:sz w:val="52"/>
                <w:szCs w:val="32"/>
              </w:rPr>
              <w:t>v</w:t>
            </w:r>
            <w:r>
              <w:rPr>
                <w:rStyle w:val="shorttext"/>
                <w:sz w:val="52"/>
                <w:lang w:val="cs-CZ"/>
              </w:rPr>
              <w:t xml:space="preserve"> Městské hale </w:t>
            </w:r>
            <w:r>
              <w:rPr>
                <w:sz w:val="52"/>
                <w:szCs w:val="32"/>
              </w:rPr>
              <w:t>Marienberg</w:t>
            </w:r>
          </w:p>
          <w:p w:rsidR="00847B62" w:rsidRDefault="006D0BA2">
            <w:pPr>
              <w:jc w:val="center"/>
              <w:rPr>
                <w:sz w:val="32"/>
                <w:szCs w:val="32"/>
              </w:rPr>
            </w:pPr>
            <w:r>
              <w:rPr>
                <w:sz w:val="52"/>
                <w:szCs w:val="32"/>
              </w:rPr>
              <w:t>09496 Marienberg</w:t>
            </w:r>
          </w:p>
          <w:p w:rsidR="00847B62" w:rsidRDefault="00847B62">
            <w:pPr>
              <w:jc w:val="center"/>
            </w:pPr>
          </w:p>
          <w:p w:rsidR="00847B62" w:rsidRDefault="00B31532">
            <w:pPr>
              <w:jc w:val="center"/>
              <w:rPr>
                <w:b/>
                <w:sz w:val="52"/>
                <w:szCs w:val="36"/>
              </w:rPr>
            </w:pPr>
            <w:r>
              <w:rPr>
                <w:b/>
                <w:sz w:val="52"/>
                <w:szCs w:val="36"/>
              </w:rPr>
              <w:t>31.10.2026</w:t>
            </w:r>
            <w:r w:rsidR="006D0BA2">
              <w:rPr>
                <w:b/>
                <w:sz w:val="52"/>
                <w:szCs w:val="36"/>
              </w:rPr>
              <w:t>, 09 - 17 hodin</w:t>
            </w:r>
          </w:p>
          <w:p w:rsidR="00847B62" w:rsidRDefault="00B31532">
            <w:pPr>
              <w:jc w:val="center"/>
              <w:rPr>
                <w:b/>
                <w:sz w:val="52"/>
                <w:szCs w:val="36"/>
              </w:rPr>
            </w:pPr>
            <w:r>
              <w:rPr>
                <w:b/>
                <w:sz w:val="52"/>
                <w:szCs w:val="36"/>
              </w:rPr>
              <w:t>01.11.2026</w:t>
            </w:r>
            <w:r w:rsidR="006D0BA2">
              <w:rPr>
                <w:b/>
                <w:sz w:val="52"/>
                <w:szCs w:val="36"/>
              </w:rPr>
              <w:t>, 09 - 16 hodin</w:t>
            </w:r>
          </w:p>
          <w:p w:rsidR="00847B62" w:rsidRDefault="00847B62"/>
          <w:p w:rsidR="00847B62" w:rsidRDefault="00847B62">
            <w:pPr>
              <w:pStyle w:val="berschrift2"/>
            </w:pPr>
          </w:p>
          <w:p w:rsidR="00847B62" w:rsidRDefault="006D0BA2">
            <w:pPr>
              <w:pStyle w:val="berschrift2"/>
            </w:pPr>
            <w:r>
              <w:t>Největsí prodej ptáků v Krůšnohoří</w:t>
            </w:r>
          </w:p>
          <w:p w:rsidR="00847B62" w:rsidRDefault="00847B62">
            <w:pPr>
              <w:jc w:val="center"/>
            </w:pPr>
          </w:p>
          <w:p w:rsidR="00847B62" w:rsidRDefault="00847B62">
            <w:pPr>
              <w:jc w:val="center"/>
            </w:pPr>
          </w:p>
          <w:p w:rsidR="00847B62" w:rsidRDefault="006D0BA2">
            <w:pPr>
              <w:pStyle w:val="berschrift4"/>
              <w:rPr>
                <w:b/>
                <w:bCs/>
              </w:rPr>
            </w:pPr>
            <w:r>
              <w:rPr>
                <w:rStyle w:val="y2iqfc"/>
                <w:b/>
                <w:bCs/>
              </w:rPr>
              <w:t>Dětská řemesla, Obličejová kresba</w:t>
            </w:r>
          </w:p>
          <w:p w:rsidR="00847B62" w:rsidRDefault="006D0BA2">
            <w:pPr>
              <w:pStyle w:val="berschrift1"/>
              <w:rPr>
                <w:rFonts w:ascii="Times New Roman" w:hAnsi="Times New Roman" w:cs="Times New Roman"/>
                <w:sz w:val="52"/>
              </w:rPr>
            </w:pPr>
            <w:r>
              <w:rPr>
                <w:rFonts w:ascii="Times New Roman" w:hAnsi="Times New Roman" w:cs="Times New Roman"/>
                <w:sz w:val="52"/>
              </w:rPr>
              <w:t>Bohatá tombola</w:t>
            </w:r>
          </w:p>
          <w:p w:rsidR="00847B62" w:rsidRDefault="006D0BA2">
            <w:pPr>
              <w:pStyle w:val="berschrift3"/>
              <w:rPr>
                <w:sz w:val="32"/>
              </w:rPr>
            </w:pPr>
            <w:r>
              <w:rPr>
                <w:sz w:val="52"/>
              </w:rPr>
              <w:t>Prodej orchidejí</w:t>
            </w:r>
          </w:p>
          <w:p w:rsidR="00847B62" w:rsidRDefault="00847B62">
            <w:pPr>
              <w:tabs>
                <w:tab w:val="left" w:pos="2268"/>
                <w:tab w:val="left" w:pos="8845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1" w:type="dxa"/>
          </w:tcPr>
          <w:p w:rsidR="00847B62" w:rsidRDefault="006D0BA2">
            <w:r>
              <w:object w:dxaOrig="6425" w:dyaOrig="5223">
                <v:shape id="_x0000_i1027" type="#_x0000_t75" style="width:149.25pt;height:121.5pt" o:ole="">
                  <v:imagedata r:id="rId11" o:title=""/>
                </v:shape>
                <o:OLEObject Type="Embed" ProgID="MS_ClipArt_Gallery" ShapeID="_x0000_i1027" DrawAspect="Content" ObjectID="_1837174700" r:id="rId12"/>
              </w:object>
            </w:r>
          </w:p>
          <w:p w:rsidR="00847B62" w:rsidRDefault="00847B62"/>
          <w:p w:rsidR="00847B62" w:rsidRDefault="00847B62"/>
          <w:p w:rsidR="00847B62" w:rsidRDefault="006D0BA2">
            <w:pPr>
              <w:ind w:left="-108"/>
            </w:pPr>
            <w:r>
              <w:object w:dxaOrig="5743" w:dyaOrig="5223">
                <v:shape id="_x0000_i1028" type="#_x0000_t75" style="width:153pt;height:138.75pt" o:ole="">
                  <v:imagedata r:id="rId13" o:title=""/>
                </v:shape>
                <o:OLEObject Type="Embed" ProgID="MS_ClipArt_Gallery" ShapeID="_x0000_i1028" DrawAspect="Content" ObjectID="_1837174701" r:id="rId14"/>
              </w:object>
            </w:r>
          </w:p>
          <w:p w:rsidR="00847B62" w:rsidRDefault="00847B62">
            <w:pPr>
              <w:ind w:left="-108"/>
            </w:pPr>
          </w:p>
          <w:p w:rsidR="00847B62" w:rsidRDefault="00847B62">
            <w:pPr>
              <w:ind w:left="-108"/>
            </w:pPr>
          </w:p>
          <w:p w:rsidR="00847B62" w:rsidRDefault="006D0BA2">
            <w:r>
              <w:object w:dxaOrig="5225" w:dyaOrig="5463">
                <v:shape id="_x0000_i1029" type="#_x0000_t75" style="width:148.5pt;height:156pt" o:ole="">
                  <v:imagedata r:id="rId15" o:title=""/>
                </v:shape>
                <o:OLEObject Type="Embed" ProgID="MS_ClipArt_Gallery" ShapeID="_x0000_i1029" DrawAspect="Content" ObjectID="_1837174702" r:id="rId16"/>
              </w:object>
            </w:r>
          </w:p>
        </w:tc>
      </w:tr>
    </w:tbl>
    <w:p w:rsidR="006D0BA2" w:rsidRDefault="006D0BA2"/>
    <w:sectPr w:rsidR="006D0BA2">
      <w:headerReference w:type="default" r:id="rId17"/>
      <w:footerReference w:type="default" r:id="rId18"/>
      <w:pgSz w:w="16838" w:h="11906" w:orient="landscape" w:code="9"/>
      <w:pgMar w:top="340" w:right="284" w:bottom="340" w:left="28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E38" w:rsidRDefault="00040E38">
      <w:r>
        <w:separator/>
      </w:r>
    </w:p>
  </w:endnote>
  <w:endnote w:type="continuationSeparator" w:id="0">
    <w:p w:rsidR="00040E38" w:rsidRDefault="000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B62" w:rsidRDefault="006D0BA2">
    <w:pPr>
      <w:pStyle w:val="Fuzeile"/>
      <w:jc w:val="center"/>
      <w:rPr>
        <w:sz w:val="32"/>
        <w:szCs w:val="32"/>
      </w:rPr>
    </w:pPr>
    <w:r>
      <w:rPr>
        <w:sz w:val="32"/>
        <w:szCs w:val="32"/>
      </w:rPr>
      <w:t>Es lädt ein der Verein „Erzgebirgische Ziergeflügel-, Exoten- und Kanarienzüchter Marienberg und Umgebung e.V.“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E38" w:rsidRDefault="00040E38">
      <w:r>
        <w:separator/>
      </w:r>
    </w:p>
  </w:footnote>
  <w:footnote w:type="continuationSeparator" w:id="0">
    <w:p w:rsidR="00040E38" w:rsidRDefault="00040E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B62" w:rsidRDefault="006D0BA2">
    <w:pPr>
      <w:pStyle w:val="Kopfzeile"/>
      <w:jc w:val="center"/>
      <w:rPr>
        <w:sz w:val="44"/>
        <w:szCs w:val="28"/>
      </w:rPr>
    </w:pPr>
    <w:r>
      <w:rPr>
        <w:sz w:val="28"/>
        <w:szCs w:val="28"/>
      </w:rPr>
      <w:t xml:space="preserve"> </w:t>
    </w:r>
    <w:r>
      <w:rPr>
        <w:sz w:val="44"/>
        <w:szCs w:val="28"/>
      </w:rPr>
      <w:t>www.vogelverein1960.de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A6"/>
    <w:rsid w:val="00040E38"/>
    <w:rsid w:val="006D0BA2"/>
    <w:rsid w:val="00847B62"/>
    <w:rsid w:val="00893F0C"/>
    <w:rsid w:val="009076C2"/>
    <w:rsid w:val="00B31532"/>
    <w:rsid w:val="00B66C5E"/>
    <w:rsid w:val="00B908A6"/>
    <w:rsid w:val="00D0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F94CF-BCDD-403C-B451-124C6BA1A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Arial" w:hAnsi="Arial" w:cs="Arial"/>
      <w:b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sz w:val="44"/>
      <w:szCs w:val="32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b/>
      <w:sz w:val="48"/>
      <w:szCs w:val="32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sz w:val="52"/>
      <w:lang w:val="cs-CZ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shorttext">
    <w:name w:val="short_text"/>
    <w:basedOn w:val="Absatz-Standardschriftart"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Hyperlink">
    <w:name w:val="Hyperlink"/>
    <w:semiHidden/>
    <w:rPr>
      <w:color w:val="0000FF"/>
      <w:u w:val="single"/>
    </w:rPr>
  </w:style>
  <w:style w:type="character" w:customStyle="1" w:styleId="y2iqfc">
    <w:name w:val="y2iqfc"/>
    <w:basedOn w:val="Absatz-Standardschriftar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2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wmf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4.wmf"/><Relationship Id="rId5" Type="http://schemas.openxmlformats.org/officeDocument/2006/relationships/endnotes" Target="endnotes.xml"/><Relationship Id="rId15" Type="http://schemas.openxmlformats.org/officeDocument/2006/relationships/image" Target="media/image6.wmf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Andreas Glück</dc:creator>
  <cp:keywords/>
  <dc:description/>
  <cp:lastModifiedBy>Microsoft-Konto</cp:lastModifiedBy>
  <cp:revision>4</cp:revision>
  <cp:lastPrinted>2009-09-13T13:43:00Z</cp:lastPrinted>
  <dcterms:created xsi:type="dcterms:W3CDTF">2026-04-04T12:19:00Z</dcterms:created>
  <dcterms:modified xsi:type="dcterms:W3CDTF">2026-04-08T15:32:00Z</dcterms:modified>
</cp:coreProperties>
</file>